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8941" w14:textId="044472EB" w:rsidR="00061801" w:rsidRPr="00061801" w:rsidRDefault="00061801" w:rsidP="00061801">
      <w:pPr>
        <w:jc w:val="right"/>
        <w:rPr>
          <w:rFonts w:ascii="Arial" w:hAnsi="Arial" w:cs="Arial"/>
          <w:color w:val="595959"/>
          <w:sz w:val="24"/>
        </w:rPr>
      </w:pPr>
    </w:p>
    <w:p w14:paraId="70F45BA7" w14:textId="77777777" w:rsidR="009E7117" w:rsidRDefault="00E829BC" w:rsidP="009E71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9E711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НАРОДНЫЙ ТАЛИСМАН ДЛЯ ЦИФРОВОЙ ПЕРЕПИСИ</w:t>
      </w:r>
    </w:p>
    <w:p w14:paraId="696CFC18" w14:textId="77777777" w:rsidR="009E7117" w:rsidRDefault="009E7117" w:rsidP="009E7117">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15100A40" w14:textId="77777777" w:rsidR="009E7117" w:rsidRDefault="009E7117" w:rsidP="009E711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Звери и птицы, мифические и вполне реальные, чаще всего встречаются в работах участников национального конкурса по созданию талисмана Всероссийской переписи населения 2020 года. Свои идеи прислали более пятисот авторов из 74 регионов России.</w:t>
      </w:r>
    </w:p>
    <w:p w14:paraId="2365F173" w14:textId="77777777" w:rsidR="009E7117" w:rsidRDefault="009E7117" w:rsidP="009E7117">
      <w:pPr>
        <w:ind w:firstLine="708"/>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Сегодня в 12:00 закончился прием работ на конкурс по созданию талисмана переписи. Победитель будет определен в два этапа: с помощью открытого голосования и выбора жюри. Проголосовать за понравившуюся работу может любой пользователь, зарегистрированный на официальном сайте Всероссийской переписи населения 2020 года (</w:t>
      </w:r>
      <w:hyperlink r:id="rId7" w:history="1">
        <w:r>
          <w:rPr>
            <w:rStyle w:val="a9"/>
            <w:rFonts w:ascii="Arial" w:hAnsi="Arial" w:cs="Arial"/>
            <w:color w:val="525252" w:themeColor="accent3" w:themeShade="80"/>
            <w:sz w:val="24"/>
            <w:szCs w:val="24"/>
          </w:rPr>
          <w:t>strana2020.ru</w:t>
        </w:r>
      </w:hyperlink>
      <w:r>
        <w:rPr>
          <w:rFonts w:ascii="Arial" w:hAnsi="Arial" w:cs="Arial"/>
          <w:color w:val="525252" w:themeColor="accent3" w:themeShade="80"/>
          <w:sz w:val="24"/>
          <w:szCs w:val="24"/>
          <w:shd w:val="clear" w:color="auto" w:fill="FFFFFF"/>
        </w:rPr>
        <w:t>). Победитель конкурса получит приз — 60 тысяч рублей, а созданный им талисман станет эмблемой Всероссийской переписи населения.</w:t>
      </w:r>
    </w:p>
    <w:p w14:paraId="18EC8519" w14:textId="77777777" w:rsidR="009E7117" w:rsidRDefault="009E7117" w:rsidP="009E7117">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Более 900 работ прислали участники на конкурс талисмана переписи населения. Работы поступили из 74 регионов России. Наиболее активными оказались жители Московской, Ленинградской и Саратовской областей. Многие конкурсанты прислали сразу по две-три работы.</w:t>
      </w:r>
    </w:p>
    <w:p w14:paraId="44BACC06" w14:textId="77777777" w:rsidR="009E7117" w:rsidRDefault="009E7117" w:rsidP="009E7117">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Талисман Всероссийской переписи населения должен соответствовать двум параметрам. Во-первых, передавать значимость переписи для будущего страны, а во-вторых </w:t>
      </w:r>
      <w:r>
        <w:rPr>
          <w:rFonts w:ascii="Arial" w:hAnsi="Arial" w:cs="Arial"/>
          <w:color w:val="525252" w:themeColor="accent3" w:themeShade="80"/>
          <w:sz w:val="24"/>
          <w:szCs w:val="24"/>
          <w:shd w:val="clear" w:color="auto" w:fill="FFFFFF"/>
        </w:rPr>
        <w:t xml:space="preserve">— </w:t>
      </w:r>
      <w:r>
        <w:rPr>
          <w:rFonts w:ascii="Arial" w:hAnsi="Arial" w:cs="Arial"/>
          <w:color w:val="525252" w:themeColor="accent3" w:themeShade="80"/>
          <w:sz w:val="24"/>
          <w:szCs w:val="24"/>
        </w:rPr>
        <w:t>быть</w:t>
      </w:r>
      <w:r>
        <w:rPr>
          <w:rFonts w:ascii="Arial" w:hAnsi="Arial" w:cs="Arial"/>
          <w:color w:val="525252" w:themeColor="accent3" w:themeShade="80"/>
          <w:sz w:val="24"/>
          <w:szCs w:val="24"/>
          <w:shd w:val="clear" w:color="auto" w:fill="FFFFFF"/>
        </w:rPr>
        <w:t xml:space="preserve"> близким и понятным символом </w:t>
      </w:r>
      <w:r>
        <w:rPr>
          <w:rFonts w:ascii="Arial" w:hAnsi="Arial" w:cs="Arial"/>
          <w:color w:val="525252" w:themeColor="accent3" w:themeShade="80"/>
          <w:sz w:val="24"/>
          <w:szCs w:val="24"/>
        </w:rPr>
        <w:t>для каждого россиянина, независимо от того, где тот живет, на каком языке говорит и к какой национальности и вероисповеданию себя относит.</w:t>
      </w:r>
    </w:p>
    <w:p w14:paraId="4D31E802" w14:textId="77777777" w:rsidR="009E7117" w:rsidRDefault="009E7117" w:rsidP="009E7117">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Среди представленных работ с большим отрывом лидируют образы медведя, мыши и собаки. У многих Всероссийская перепись ассоциируется с пернатыми, наши участники прислали изображения 20 аистов, 15 филинов, 2 жар-птиц и одного утенка. Треть участников учла, что ВПН-2020 — первая цифровая перепись, и снабдила свои талисманы электронными планшетами и смартфонами.</w:t>
      </w:r>
    </w:p>
    <w:p w14:paraId="0E9E68CD" w14:textId="77777777" w:rsidR="009E7117" w:rsidRDefault="009E7117" w:rsidP="009E7117">
      <w:pPr>
        <w:ind w:firstLine="708"/>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Изображения талисмана-победителя будут использованы на протяжении всей кампании ВПН-2020 и появятся на печатной, информационной и рекламной продукции. Кто станет символом Всероссийской переписи — скоро узнаем. Проголосовать за понравившийся талисман можно будет с 11 февраля по 21 февраля 2020 года включительно.</w:t>
      </w:r>
    </w:p>
    <w:p w14:paraId="6E272C4E" w14:textId="77777777" w:rsidR="009E7117" w:rsidRDefault="009E7117" w:rsidP="009E7117">
      <w:pPr>
        <w:ind w:firstLine="708"/>
        <w:rPr>
          <w:rFonts w:ascii="Arial" w:hAnsi="Arial" w:cs="Arial"/>
          <w:b/>
          <w:color w:val="525252" w:themeColor="accent3" w:themeShade="80"/>
          <w:sz w:val="24"/>
          <w:szCs w:val="24"/>
          <w:shd w:val="clear" w:color="auto" w:fill="FFFFFF"/>
        </w:rPr>
      </w:pPr>
      <w:r>
        <w:rPr>
          <w:rFonts w:ascii="Arial" w:hAnsi="Arial" w:cs="Arial"/>
          <w:b/>
          <w:color w:val="525252" w:themeColor="accent3" w:themeShade="80"/>
          <w:sz w:val="24"/>
          <w:szCs w:val="24"/>
          <w:shd w:val="clear" w:color="auto" w:fill="FFFFFF"/>
        </w:rPr>
        <w:t>Важно: проголосовать можно только за одну работу!</w:t>
      </w:r>
    </w:p>
    <w:p w14:paraId="1BC80EC5" w14:textId="6FDB9023" w:rsidR="001C5403" w:rsidRPr="00D87B1E" w:rsidRDefault="001C5403" w:rsidP="001C5403">
      <w:pPr>
        <w:ind w:firstLine="708"/>
        <w:rPr>
          <w:rFonts w:ascii="Arial" w:hAnsi="Arial" w:cs="Arial"/>
          <w:b/>
          <w:color w:val="525252" w:themeColor="accent3" w:themeShade="80"/>
          <w:sz w:val="24"/>
          <w:szCs w:val="24"/>
          <w:shd w:val="clear" w:color="auto" w:fill="FFFFFF"/>
        </w:rPr>
      </w:pPr>
    </w:p>
    <w:p w14:paraId="64EB4DEB" w14:textId="77777777" w:rsidR="001C5403" w:rsidRPr="00D87B1E" w:rsidRDefault="001C5403" w:rsidP="001C5403">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По итогам пользовательского голосования будет сформирован шорт-лист участников, набравших наибольшее количество голосов (баллов). Из их числа жюри выберет финалиста.</w:t>
      </w:r>
    </w:p>
    <w:p w14:paraId="32190C9C" w14:textId="77777777" w:rsidR="001C5403" w:rsidRPr="00D87B1E" w:rsidRDefault="001C5403" w:rsidP="001C5403">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06058728" w14:textId="77777777" w:rsidR="001C5403" w:rsidRPr="00D87B1E" w:rsidRDefault="001C5403" w:rsidP="001C5403">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на официальной странице конкурса ВПН-2020</w:t>
      </w:r>
      <w:r w:rsidRPr="00D87B1E">
        <w:rPr>
          <w:rFonts w:ascii="Arial" w:hAnsi="Arial" w:cs="Arial"/>
          <w:color w:val="525252" w:themeColor="accent3" w:themeShade="80"/>
        </w:rPr>
        <w:t xml:space="preserve"> — </w:t>
      </w:r>
      <w:hyperlink r:id="rId8" w:history="1">
        <w:r w:rsidRPr="00D87B1E">
          <w:rPr>
            <w:rStyle w:val="a9"/>
            <w:rFonts w:ascii="Arial" w:hAnsi="Arial" w:cs="Arial"/>
            <w:color w:val="525252" w:themeColor="accent3" w:themeShade="80"/>
          </w:rPr>
          <w:t>https://www.strana2020.ru/contest/talisman</w:t>
        </w:r>
      </w:hyperlink>
      <w:r w:rsidRPr="00D87B1E">
        <w:rPr>
          <w:rFonts w:ascii="Arial" w:hAnsi="Arial" w:cs="Arial"/>
          <w:color w:val="525252" w:themeColor="accent3" w:themeShade="80"/>
        </w:rPr>
        <w:t>;</w:t>
      </w:r>
    </w:p>
    <w:p w14:paraId="1D1EABC7" w14:textId="77777777" w:rsidR="001C5403" w:rsidRPr="00D87B1E" w:rsidRDefault="001C5403" w:rsidP="001C5403">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«ВКонтакте» — </w:t>
      </w:r>
      <w:hyperlink r:id="rId9" w:history="1">
        <w:r w:rsidRPr="00D87B1E">
          <w:rPr>
            <w:rStyle w:val="a9"/>
            <w:rFonts w:ascii="Arial" w:hAnsi="Arial" w:cs="Arial"/>
            <w:color w:val="525252" w:themeColor="accent3" w:themeShade="80"/>
          </w:rPr>
          <w:t>https://vk.com/strana2020</w:t>
        </w:r>
      </w:hyperlink>
      <w:r w:rsidRPr="00D87B1E">
        <w:rPr>
          <w:rFonts w:ascii="Arial" w:hAnsi="Arial" w:cs="Arial"/>
          <w:color w:val="525252" w:themeColor="accent3" w:themeShade="80"/>
        </w:rPr>
        <w:t>;</w:t>
      </w:r>
    </w:p>
    <w:p w14:paraId="3CB0A525" w14:textId="77777777" w:rsidR="001C5403" w:rsidRPr="00D87B1E" w:rsidRDefault="001C5403" w:rsidP="001C5403">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 </w:t>
      </w:r>
      <w:hyperlink r:id="rId10" w:history="1">
        <w:r w:rsidRPr="00D87B1E">
          <w:rPr>
            <w:rStyle w:val="a9"/>
            <w:rFonts w:ascii="Arial" w:hAnsi="Arial" w:cs="Arial"/>
            <w:color w:val="525252" w:themeColor="accent3" w:themeShade="80"/>
            <w:lang w:val="en-US"/>
          </w:rPr>
          <w:t>https://www.facebook.com/strana2020</w:t>
        </w:r>
      </w:hyperlink>
      <w:r w:rsidRPr="00D87B1E">
        <w:rPr>
          <w:rFonts w:ascii="Arial" w:hAnsi="Arial" w:cs="Arial"/>
          <w:color w:val="525252" w:themeColor="accent3" w:themeShade="80"/>
          <w:lang w:val="en-US"/>
        </w:rPr>
        <w:t>;</w:t>
      </w:r>
    </w:p>
    <w:p w14:paraId="5FBC4A97" w14:textId="77777777" w:rsidR="001C5403" w:rsidRPr="00D87B1E" w:rsidRDefault="001C5403" w:rsidP="001C5403">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«Одноклассниках» — </w:t>
      </w:r>
      <w:hyperlink r:id="rId11" w:history="1">
        <w:r w:rsidRPr="00D87B1E">
          <w:rPr>
            <w:rStyle w:val="a9"/>
            <w:rFonts w:ascii="Arial" w:hAnsi="Arial" w:cs="Arial"/>
            <w:color w:val="525252" w:themeColor="accent3" w:themeShade="80"/>
          </w:rPr>
          <w:t>https://ok.ru/strana2020</w:t>
        </w:r>
      </w:hyperlink>
      <w:r w:rsidRPr="00D87B1E">
        <w:rPr>
          <w:rFonts w:ascii="Arial" w:hAnsi="Arial" w:cs="Arial"/>
          <w:color w:val="525252" w:themeColor="accent3" w:themeShade="80"/>
        </w:rPr>
        <w:t>;</w:t>
      </w:r>
    </w:p>
    <w:p w14:paraId="55866E00" w14:textId="77777777" w:rsidR="001C5403" w:rsidRPr="00D87B1E" w:rsidRDefault="001C5403" w:rsidP="001C5403">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2" w:history="1">
        <w:r w:rsidRPr="00D87B1E">
          <w:rPr>
            <w:rStyle w:val="a9"/>
            <w:rFonts w:ascii="Arial" w:hAnsi="Arial" w:cs="Arial"/>
            <w:color w:val="525252" w:themeColor="accent3" w:themeShade="80"/>
            <w:lang w:val="en-US"/>
          </w:rPr>
          <w:t>https://www.instagram.com/strana2020/</w:t>
        </w:r>
      </w:hyperlink>
      <w:r w:rsidRPr="00D87B1E">
        <w:rPr>
          <w:rFonts w:ascii="Arial" w:hAnsi="Arial" w:cs="Arial"/>
          <w:color w:val="525252" w:themeColor="accent3" w:themeShade="80"/>
          <w:lang w:val="en-US"/>
        </w:rPr>
        <w:t xml:space="preserve">; </w:t>
      </w:r>
    </w:p>
    <w:p w14:paraId="2136EC77" w14:textId="77777777" w:rsidR="001C5403" w:rsidRPr="00D87B1E" w:rsidRDefault="001C5403" w:rsidP="001C5403">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сайте газеты «Комсомольская правда» </w:t>
      </w:r>
      <w:r w:rsidRPr="00D87B1E">
        <w:rPr>
          <w:rFonts w:ascii="Arial" w:hAnsi="Arial" w:cs="Arial"/>
          <w:color w:val="525252" w:themeColor="accent3" w:themeShade="80"/>
        </w:rPr>
        <w:t>—</w:t>
      </w:r>
      <w:r w:rsidRPr="00D87B1E">
        <w:rPr>
          <w:rFonts w:ascii="Arial" w:hAnsi="Arial" w:cs="Arial"/>
          <w:color w:val="525252" w:themeColor="accent3" w:themeShade="80"/>
          <w:sz w:val="24"/>
          <w:szCs w:val="24"/>
        </w:rPr>
        <w:t xml:space="preserve"> </w:t>
      </w:r>
      <w:hyperlink r:id="rId13" w:history="1">
        <w:r w:rsidRPr="00D87B1E">
          <w:rPr>
            <w:rStyle w:val="a9"/>
            <w:rFonts w:ascii="Arial" w:hAnsi="Arial" w:cs="Arial"/>
            <w:color w:val="525252" w:themeColor="accent3" w:themeShade="80"/>
            <w:sz w:val="24"/>
            <w:szCs w:val="24"/>
          </w:rPr>
          <w:t>kp.ru</w:t>
        </w:r>
      </w:hyperlink>
      <w:r w:rsidRPr="00D87B1E">
        <w:rPr>
          <w:rFonts w:ascii="Arial" w:hAnsi="Arial" w:cs="Arial"/>
          <w:color w:val="525252" w:themeColor="accent3" w:themeShade="80"/>
          <w:sz w:val="24"/>
          <w:szCs w:val="24"/>
        </w:rPr>
        <w:t>.</w:t>
      </w:r>
    </w:p>
    <w:p w14:paraId="531A4B60" w14:textId="77777777" w:rsidR="001C5403" w:rsidRPr="00D87B1E" w:rsidRDefault="001C5403" w:rsidP="001C5403">
      <w:pPr>
        <w:ind w:firstLine="708"/>
        <w:jc w:val="both"/>
        <w:rPr>
          <w:rFonts w:ascii="Arial" w:hAnsi="Arial" w:cs="Arial"/>
          <w:color w:val="525252" w:themeColor="accent3" w:themeShade="80"/>
          <w:sz w:val="24"/>
          <w:szCs w:val="24"/>
        </w:rPr>
      </w:pPr>
    </w:p>
    <w:p w14:paraId="32CA79EB" w14:textId="0283D6DA" w:rsidR="001C5403" w:rsidRPr="00D87B1E" w:rsidRDefault="001C5403" w:rsidP="001C5403">
      <w:pPr>
        <w:ind w:firstLine="708"/>
        <w:jc w:val="both"/>
        <w:rPr>
          <w:rFonts w:ascii="Arial" w:hAnsi="Arial" w:cs="Arial"/>
          <w:color w:val="525252" w:themeColor="accent3" w:themeShade="80"/>
          <w:sz w:val="24"/>
          <w:szCs w:val="24"/>
        </w:rPr>
      </w:pPr>
      <w:r>
        <w:rPr>
          <w:rFonts w:ascii="Arial" w:hAnsi="Arial" w:cs="Arial"/>
          <w:i/>
          <w:color w:val="525252" w:themeColor="accent3" w:themeShade="80"/>
          <w:sz w:val="24"/>
          <w:szCs w:val="24"/>
        </w:rPr>
        <w:t>Брянскстат напоминает,</w:t>
      </w:r>
      <w:r w:rsidR="009E7117">
        <w:rPr>
          <w:rFonts w:ascii="Arial" w:hAnsi="Arial" w:cs="Arial"/>
          <w:i/>
          <w:color w:val="525252" w:themeColor="accent3" w:themeShade="80"/>
          <w:sz w:val="24"/>
          <w:szCs w:val="24"/>
        </w:rPr>
        <w:t xml:space="preserve"> </w:t>
      </w:r>
      <w:bookmarkStart w:id="0" w:name="_GoBack"/>
      <w:bookmarkEnd w:id="0"/>
      <w:r w:rsidR="009E7117">
        <w:rPr>
          <w:rFonts w:ascii="Arial" w:hAnsi="Arial" w:cs="Arial"/>
          <w:i/>
          <w:color w:val="525252" w:themeColor="accent3" w:themeShade="80"/>
          <w:sz w:val="24"/>
          <w:szCs w:val="24"/>
        </w:rPr>
        <w:t>что</w:t>
      </w:r>
      <w:r>
        <w:rPr>
          <w:rFonts w:ascii="Arial" w:hAnsi="Arial" w:cs="Arial"/>
          <w:i/>
          <w:color w:val="525252" w:themeColor="accent3" w:themeShade="80"/>
          <w:sz w:val="24"/>
          <w:szCs w:val="24"/>
        </w:rPr>
        <w:t xml:space="preserve"> </w:t>
      </w:r>
      <w:r w:rsidRPr="00D87B1E">
        <w:rPr>
          <w:rFonts w:ascii="Arial" w:hAnsi="Arial" w:cs="Arial"/>
          <w:i/>
          <w:color w:val="525252" w:themeColor="accent3" w:themeShade="80"/>
          <w:sz w:val="24"/>
          <w:szCs w:val="24"/>
        </w:rPr>
        <w:t>Всероссийская перепись населения пройдет с 1 по 31 октября 2020</w:t>
      </w:r>
      <w:r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4C9028DB" w14:textId="363EC969" w:rsidR="00860AEC" w:rsidRDefault="001C5403" w:rsidP="00F02C2D">
      <w:pPr>
        <w:spacing w:after="0" w:line="240" w:lineRule="auto"/>
        <w:jc w:val="both"/>
        <w:rPr>
          <w:rFonts w:ascii="Arial" w:hAnsi="Arial" w:cs="Arial"/>
          <w:bCs/>
          <w:color w:val="595959"/>
          <w:sz w:val="24"/>
        </w:rPr>
      </w:pPr>
      <w:r>
        <w:rPr>
          <w:rFonts w:ascii="Arial" w:hAnsi="Arial" w:cs="Arial"/>
          <w:bCs/>
          <w:color w:val="595959"/>
          <w:sz w:val="24"/>
        </w:rPr>
        <w:t>10</w:t>
      </w:r>
      <w:r w:rsidR="0063017D" w:rsidRPr="0063017D">
        <w:rPr>
          <w:rFonts w:ascii="Arial" w:hAnsi="Arial" w:cs="Arial"/>
          <w:bCs/>
          <w:color w:val="595959"/>
          <w:sz w:val="24"/>
        </w:rPr>
        <w:t>.02.2020</w:t>
      </w:r>
    </w:p>
    <w:p w14:paraId="3A981DA7" w14:textId="77777777" w:rsidR="0063017D" w:rsidRPr="00C27154" w:rsidRDefault="0063017D" w:rsidP="0063017D">
      <w:pPr>
        <w:spacing w:after="0" w:line="240" w:lineRule="auto"/>
        <w:jc w:val="both"/>
        <w:rPr>
          <w:rFonts w:ascii="Arial" w:hAnsi="Arial" w:cs="Arial"/>
          <w:color w:val="595959"/>
          <w:sz w:val="24"/>
        </w:rPr>
      </w:pPr>
      <w:r>
        <w:rPr>
          <w:rFonts w:ascii="Arial" w:hAnsi="Arial" w:cs="Arial"/>
          <w:bCs/>
          <w:color w:val="595959"/>
          <w:sz w:val="24"/>
        </w:rPr>
        <w:t xml:space="preserve">                                               </w:t>
      </w:r>
    </w:p>
    <w:p w14:paraId="78B67121" w14:textId="77777777" w:rsidR="0063017D" w:rsidRPr="006947C8" w:rsidRDefault="0063017D" w:rsidP="0063017D">
      <w:pPr>
        <w:spacing w:after="0"/>
        <w:jc w:val="right"/>
        <w:rPr>
          <w:rFonts w:ascii="Arial" w:hAnsi="Arial" w:cs="Arial"/>
          <w:sz w:val="24"/>
        </w:rPr>
      </w:pPr>
      <w:r>
        <w:t xml:space="preserve">                                                                </w:t>
      </w:r>
      <w:r w:rsidRPr="006947C8">
        <w:rPr>
          <w:rFonts w:ascii="Arial" w:hAnsi="Arial" w:cs="Arial"/>
          <w:sz w:val="24"/>
        </w:rPr>
        <w:t xml:space="preserve">При использовании материала </w:t>
      </w:r>
    </w:p>
    <w:p w14:paraId="0A1EECC3" w14:textId="77777777" w:rsidR="0063017D" w:rsidRPr="006947C8" w:rsidRDefault="0063017D" w:rsidP="0063017D">
      <w:pPr>
        <w:spacing w:after="0"/>
        <w:jc w:val="right"/>
        <w:rPr>
          <w:rFonts w:ascii="Arial" w:hAnsi="Arial" w:cs="Arial"/>
          <w:sz w:val="24"/>
        </w:rPr>
      </w:pPr>
      <w:r w:rsidRPr="006947C8">
        <w:rPr>
          <w:rFonts w:ascii="Arial" w:hAnsi="Arial" w:cs="Arial"/>
          <w:sz w:val="24"/>
        </w:rPr>
        <w:t>ссылка на Брянскстат обязательна</w:t>
      </w:r>
    </w:p>
    <w:p w14:paraId="42CA8D97" w14:textId="5F6DAC5C" w:rsidR="0063017D" w:rsidRPr="0063017D" w:rsidRDefault="0063017D" w:rsidP="00F02C2D">
      <w:pPr>
        <w:spacing w:after="0" w:line="240" w:lineRule="auto"/>
        <w:jc w:val="both"/>
        <w:rPr>
          <w:rFonts w:ascii="Arial" w:hAnsi="Arial" w:cs="Arial"/>
          <w:bCs/>
          <w:color w:val="595959"/>
          <w:sz w:val="24"/>
        </w:rPr>
      </w:pPr>
    </w:p>
    <w:sectPr w:rsidR="0063017D" w:rsidRPr="0063017D"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C306B" w14:textId="77777777" w:rsidR="005D6995" w:rsidRDefault="005D6995" w:rsidP="00A02726">
      <w:pPr>
        <w:spacing w:after="0" w:line="240" w:lineRule="auto"/>
      </w:pPr>
      <w:r>
        <w:separator/>
      </w:r>
    </w:p>
  </w:endnote>
  <w:endnote w:type="continuationSeparator" w:id="0">
    <w:p w14:paraId="100390EC" w14:textId="77777777" w:rsidR="005D6995" w:rsidRDefault="005D699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132960"/>
      <w:docPartObj>
        <w:docPartGallery w:val="Page Numbers (Bottom of Page)"/>
        <w:docPartUnique/>
      </w:docPartObj>
    </w:sdtPr>
    <w:sdtEndPr/>
    <w:sdtContent>
      <w:p w14:paraId="13008AE1" w14:textId="2E40F163"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54215">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7DD00" w14:textId="77777777" w:rsidR="005D6995" w:rsidRDefault="005D6995" w:rsidP="00A02726">
      <w:pPr>
        <w:spacing w:after="0" w:line="240" w:lineRule="auto"/>
      </w:pPr>
      <w:r>
        <w:separator/>
      </w:r>
    </w:p>
  </w:footnote>
  <w:footnote w:type="continuationSeparator" w:id="0">
    <w:p w14:paraId="07157041" w14:textId="77777777" w:rsidR="005D6995" w:rsidRDefault="005D699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FFF7" w14:textId="77777777" w:rsidR="00962C5A" w:rsidRDefault="005D699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D699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B1F6" w14:textId="77777777" w:rsidR="00962C5A" w:rsidRDefault="005D699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A7E3B"/>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56AA"/>
    <w:rsid w:val="00186157"/>
    <w:rsid w:val="00197016"/>
    <w:rsid w:val="001A0D01"/>
    <w:rsid w:val="001A2E2D"/>
    <w:rsid w:val="001A67BE"/>
    <w:rsid w:val="001A78ED"/>
    <w:rsid w:val="001B02E4"/>
    <w:rsid w:val="001B06B6"/>
    <w:rsid w:val="001B1C24"/>
    <w:rsid w:val="001B3028"/>
    <w:rsid w:val="001B4106"/>
    <w:rsid w:val="001B4A85"/>
    <w:rsid w:val="001B6545"/>
    <w:rsid w:val="001B667E"/>
    <w:rsid w:val="001B7600"/>
    <w:rsid w:val="001C106F"/>
    <w:rsid w:val="001C1151"/>
    <w:rsid w:val="001C5403"/>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6995"/>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017D"/>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3ECC"/>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E7117"/>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D6EC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29BC"/>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21300DA9-CCBB-4D3C-97F6-236CC8F9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810905707">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www.kp.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faceboo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CDC0E-B881-49B4-AFCC-3309647D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Палакян Елена Александровна</cp:lastModifiedBy>
  <cp:revision>8</cp:revision>
  <cp:lastPrinted>2020-02-10T11:24:00Z</cp:lastPrinted>
  <dcterms:created xsi:type="dcterms:W3CDTF">2020-02-07T08:41:00Z</dcterms:created>
  <dcterms:modified xsi:type="dcterms:W3CDTF">2020-02-10T11:33:00Z</dcterms:modified>
</cp:coreProperties>
</file>